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31F22" w14:textId="5D9BE515" w:rsidR="00586FC1" w:rsidRDefault="00310951" w:rsidP="00586FC1">
      <w:pPr>
        <w:jc w:val="right"/>
        <w:rPr>
          <w:sz w:val="28"/>
          <w:szCs w:val="28"/>
        </w:rPr>
      </w:pPr>
      <w:r>
        <w:rPr>
          <w:noProof/>
          <w:sz w:val="28"/>
          <w:szCs w:val="28"/>
        </w:rPr>
        <w:drawing>
          <wp:inline distT="0" distB="0" distL="0" distR="0" wp14:anchorId="4FDBC373" wp14:editId="3CE5F95B">
            <wp:extent cx="2623989" cy="848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300_vsmall.jpg"/>
                    <pic:cNvPicPr/>
                  </pic:nvPicPr>
                  <pic:blipFill>
                    <a:blip r:embed="rId8">
                      <a:extLst>
                        <a:ext uri="{28A0092B-C50C-407E-A947-70E740481C1C}">
                          <a14:useLocalDpi xmlns:a14="http://schemas.microsoft.com/office/drawing/2010/main" val="0"/>
                        </a:ext>
                      </a:extLst>
                    </a:blip>
                    <a:stretch>
                      <a:fillRect/>
                    </a:stretch>
                  </pic:blipFill>
                  <pic:spPr>
                    <a:xfrm>
                      <a:off x="0" y="0"/>
                      <a:ext cx="2625824" cy="848834"/>
                    </a:xfrm>
                    <a:prstGeom prst="rect">
                      <a:avLst/>
                    </a:prstGeom>
                  </pic:spPr>
                </pic:pic>
              </a:graphicData>
            </a:graphic>
          </wp:inline>
        </w:drawing>
      </w:r>
    </w:p>
    <w:p w14:paraId="42EE23CF" w14:textId="77777777" w:rsidR="00586FC1" w:rsidRPr="00645B7A" w:rsidRDefault="00645B7A" w:rsidP="00586FC1">
      <w:pPr>
        <w:rPr>
          <w:rFonts w:asciiTheme="majorHAnsi" w:hAnsiTheme="majorHAnsi"/>
          <w:b/>
          <w:sz w:val="32"/>
          <w:szCs w:val="32"/>
        </w:rPr>
      </w:pPr>
      <w:r w:rsidRPr="00645B7A">
        <w:rPr>
          <w:rFonts w:asciiTheme="majorHAnsi" w:hAnsiTheme="majorHAnsi"/>
          <w:b/>
          <w:sz w:val="32"/>
          <w:szCs w:val="32"/>
        </w:rPr>
        <w:t xml:space="preserve">Leader Guide - </w:t>
      </w:r>
      <w:r w:rsidR="00586FC1" w:rsidRPr="00645B7A">
        <w:rPr>
          <w:rFonts w:asciiTheme="majorHAnsi" w:hAnsiTheme="majorHAnsi"/>
          <w:b/>
          <w:sz w:val="32"/>
          <w:szCs w:val="32"/>
        </w:rPr>
        <w:t>Bullying is Psychological</w:t>
      </w:r>
    </w:p>
    <w:p w14:paraId="44E0887A" w14:textId="77777777" w:rsidR="00645B7A" w:rsidRDefault="00645B7A" w:rsidP="00645B7A">
      <w:pPr>
        <w:rPr>
          <w:sz w:val="28"/>
          <w:szCs w:val="28"/>
        </w:rPr>
      </w:pPr>
      <w:r>
        <w:rPr>
          <w:b/>
          <w:bCs/>
          <w:sz w:val="28"/>
          <w:szCs w:val="28"/>
        </w:rPr>
        <w:br/>
      </w:r>
      <w:r w:rsidRPr="00120EB9">
        <w:rPr>
          <w:b/>
          <w:bCs/>
          <w:sz w:val="28"/>
          <w:szCs w:val="28"/>
        </w:rPr>
        <w:t xml:space="preserve">Video </w:t>
      </w:r>
      <w:r>
        <w:rPr>
          <w:b/>
          <w:bCs/>
          <w:sz w:val="28"/>
          <w:szCs w:val="28"/>
        </w:rPr>
        <w:t>#1</w:t>
      </w:r>
      <w:r w:rsidRPr="00120EB9">
        <w:rPr>
          <w:b/>
          <w:bCs/>
          <w:sz w:val="28"/>
          <w:szCs w:val="28"/>
        </w:rPr>
        <w:t>:</w:t>
      </w:r>
      <w:r w:rsidRPr="00120EB9">
        <w:rPr>
          <w:sz w:val="28"/>
          <w:szCs w:val="28"/>
        </w:rPr>
        <w:t xml:space="preserve"> Show Day 1 Video Clip, “</w:t>
      </w:r>
      <w:r>
        <w:rPr>
          <w:sz w:val="28"/>
          <w:szCs w:val="28"/>
        </w:rPr>
        <w:t>Bullying is Psychological</w:t>
      </w:r>
      <w:r w:rsidRPr="00120EB9">
        <w:rPr>
          <w:sz w:val="28"/>
          <w:szCs w:val="28"/>
        </w:rPr>
        <w:t xml:space="preserve">” and ask students to fill in the blanks </w:t>
      </w:r>
      <w:r>
        <w:rPr>
          <w:sz w:val="28"/>
          <w:szCs w:val="28"/>
        </w:rPr>
        <w:t xml:space="preserve">on their student guide </w:t>
      </w:r>
      <w:r w:rsidRPr="00120EB9">
        <w:rPr>
          <w:sz w:val="28"/>
          <w:szCs w:val="28"/>
        </w:rPr>
        <w:t xml:space="preserve">while watching the video. </w:t>
      </w:r>
    </w:p>
    <w:p w14:paraId="59CE7BAE" w14:textId="77777777" w:rsidR="004276DC" w:rsidRDefault="004276DC" w:rsidP="00645B7A">
      <w:pPr>
        <w:rPr>
          <w:sz w:val="28"/>
          <w:szCs w:val="28"/>
        </w:rPr>
      </w:pPr>
    </w:p>
    <w:p w14:paraId="5DDCEBF4" w14:textId="7C726021" w:rsidR="004276DC" w:rsidRPr="004276DC" w:rsidRDefault="004276DC" w:rsidP="004276DC">
      <w:pPr>
        <w:rPr>
          <w:i/>
          <w:sz w:val="28"/>
          <w:szCs w:val="28"/>
        </w:rPr>
      </w:pPr>
      <w:r w:rsidRPr="004276DC">
        <w:rPr>
          <w:i/>
          <w:sz w:val="28"/>
          <w:szCs w:val="28"/>
        </w:rPr>
        <w:t xml:space="preserve">“When people don't like themselves very much, they have to make up for it. The classic bully was actually a victim first.” - </w:t>
      </w:r>
      <w:r w:rsidRPr="004276DC">
        <w:rPr>
          <w:bCs/>
          <w:i/>
          <w:sz w:val="28"/>
          <w:szCs w:val="28"/>
        </w:rPr>
        <w:t>Tom Hiddleston</w:t>
      </w:r>
    </w:p>
    <w:p w14:paraId="74E086B6" w14:textId="77777777" w:rsidR="00586FC1" w:rsidRPr="00586FC1" w:rsidRDefault="00586FC1" w:rsidP="00586FC1">
      <w:pPr>
        <w:rPr>
          <w:sz w:val="28"/>
          <w:szCs w:val="28"/>
        </w:rPr>
      </w:pPr>
    </w:p>
    <w:p w14:paraId="649CDE83" w14:textId="6240A764" w:rsidR="00120EB9" w:rsidRPr="00120EB9" w:rsidRDefault="00120EB9" w:rsidP="00120EB9">
      <w:pPr>
        <w:rPr>
          <w:sz w:val="28"/>
          <w:szCs w:val="28"/>
        </w:rPr>
      </w:pPr>
      <w:r w:rsidRPr="00120EB9">
        <w:rPr>
          <w:sz w:val="28"/>
          <w:szCs w:val="28"/>
        </w:rPr>
        <w:t>We want to see a CHANGE in the trend of students bullying one another. A leading expert in the area of change, John Kotter (1995), explains that in order to see authentic change a frank discussion has to be held about the real issues driving the problem. In this case, the problem is</w:t>
      </w:r>
      <w:r>
        <w:rPr>
          <w:sz w:val="28"/>
          <w:szCs w:val="28"/>
        </w:rPr>
        <w:t xml:space="preserve"> that students are literally killing themselves due to constant bullying, so much so that w</w:t>
      </w:r>
      <w:r w:rsidR="004276DC">
        <w:rPr>
          <w:sz w:val="28"/>
          <w:szCs w:val="28"/>
        </w:rPr>
        <w:t>e had to create a word for it, B</w:t>
      </w:r>
      <w:r>
        <w:rPr>
          <w:sz w:val="28"/>
          <w:szCs w:val="28"/>
        </w:rPr>
        <w:t xml:space="preserve">ullycide. In addition to being taught math, history and science, students need proper training on how to deal with real life social issues, especially bullying. </w:t>
      </w:r>
      <w:r w:rsidRPr="00120EB9">
        <w:rPr>
          <w:sz w:val="28"/>
          <w:szCs w:val="28"/>
        </w:rPr>
        <w:t>Kotter also explains that individuals impacted need to have buy-in on the solution to overcome the problem (1995). Today’s session gives you an opportunity to invite students to share openly about your school’s climate</w:t>
      </w:r>
      <w:r>
        <w:rPr>
          <w:sz w:val="28"/>
          <w:szCs w:val="28"/>
        </w:rPr>
        <w:t xml:space="preserve"> as it relates to bullying</w:t>
      </w:r>
      <w:r w:rsidRPr="00120EB9">
        <w:rPr>
          <w:sz w:val="28"/>
          <w:szCs w:val="28"/>
        </w:rPr>
        <w:t xml:space="preserve">. </w:t>
      </w:r>
      <w:r>
        <w:rPr>
          <w:sz w:val="28"/>
          <w:szCs w:val="28"/>
        </w:rPr>
        <w:br/>
      </w:r>
    </w:p>
    <w:p w14:paraId="71114518" w14:textId="77777777" w:rsidR="00120EB9" w:rsidRDefault="00120EB9" w:rsidP="00120EB9">
      <w:pPr>
        <w:rPr>
          <w:sz w:val="28"/>
          <w:szCs w:val="28"/>
        </w:rPr>
      </w:pPr>
      <w:r w:rsidRPr="00120EB9">
        <w:rPr>
          <w:sz w:val="28"/>
          <w:szCs w:val="28"/>
        </w:rPr>
        <w:t>What we don’t want…some bullying prevention programs have actually had the opposi</w:t>
      </w:r>
      <w:r>
        <w:rPr>
          <w:sz w:val="28"/>
          <w:szCs w:val="28"/>
        </w:rPr>
        <w:t>te effect than intended when</w:t>
      </w:r>
      <w:r w:rsidRPr="00120EB9">
        <w:rPr>
          <w:sz w:val="28"/>
          <w:szCs w:val="28"/>
        </w:rPr>
        <w:t xml:space="preserve"> “bullies” are singled out and put into groups to improve behavior. The result was that the group of bullies taught one another new bullying techniques and the problem worsened (Dishion, McCord, &amp; Poulin, 1999). Sometimes by using language like “anti-bully” or “bully-free,” the unintended effect can be that bullies feel bullied by the adults in their lives. It is like saying, “if you are a bully, </w:t>
      </w:r>
      <w:r w:rsidRPr="00120EB9">
        <w:rPr>
          <w:i/>
          <w:iCs/>
          <w:sz w:val="28"/>
          <w:szCs w:val="28"/>
        </w:rPr>
        <w:t>you</w:t>
      </w:r>
      <w:r w:rsidRPr="00120EB9">
        <w:rPr>
          <w:sz w:val="28"/>
          <w:szCs w:val="28"/>
        </w:rPr>
        <w:t xml:space="preserve"> do not belong here” when the true goal of the program is to say, “if you are a bully, you belong here but your bullying behavior does not.” </w:t>
      </w:r>
    </w:p>
    <w:p w14:paraId="0F6C7B83" w14:textId="77777777" w:rsidR="004276DC" w:rsidRDefault="004276DC" w:rsidP="00120EB9">
      <w:pPr>
        <w:rPr>
          <w:sz w:val="28"/>
          <w:szCs w:val="28"/>
        </w:rPr>
      </w:pPr>
    </w:p>
    <w:p w14:paraId="4FCB0497" w14:textId="3A7BF0F1" w:rsidR="004276DC" w:rsidRDefault="004276DC" w:rsidP="00120EB9">
      <w:pPr>
        <w:rPr>
          <w:sz w:val="28"/>
        </w:rPr>
      </w:pPr>
      <w:r>
        <w:rPr>
          <w:sz w:val="28"/>
        </w:rPr>
        <w:t>Reminders for Leaders</w:t>
      </w:r>
    </w:p>
    <w:p w14:paraId="705A7EFC" w14:textId="77777777" w:rsidR="004276DC" w:rsidRDefault="004276DC" w:rsidP="00120EB9">
      <w:pPr>
        <w:rPr>
          <w:sz w:val="28"/>
        </w:rPr>
      </w:pPr>
    </w:p>
    <w:p w14:paraId="0B99F3C7" w14:textId="3FEAB7A6" w:rsidR="004276DC" w:rsidRDefault="004276DC" w:rsidP="004276DC">
      <w:pPr>
        <w:pStyle w:val="normal0"/>
        <w:numPr>
          <w:ilvl w:val="0"/>
          <w:numId w:val="2"/>
        </w:numPr>
        <w:ind w:hanging="359"/>
        <w:contextualSpacing/>
        <w:rPr>
          <w:sz w:val="28"/>
        </w:rPr>
      </w:pPr>
      <w:r>
        <w:rPr>
          <w:b/>
          <w:sz w:val="28"/>
        </w:rPr>
        <w:t xml:space="preserve">Bullying Programs- </w:t>
      </w:r>
      <w:r>
        <w:rPr>
          <w:sz w:val="28"/>
        </w:rPr>
        <w:t xml:space="preserve">Your students have been taught all kinds of ways to handle bullies at school. Truth is, every situation is </w:t>
      </w:r>
      <w:r>
        <w:rPr>
          <w:sz w:val="28"/>
        </w:rPr>
        <w:lastRenderedPageBreak/>
        <w:t xml:space="preserve">different but we can still give students tools that they can apply in their lives. . </w:t>
      </w:r>
    </w:p>
    <w:p w14:paraId="2C29E02D" w14:textId="77777777" w:rsidR="004276DC" w:rsidRDefault="004276DC" w:rsidP="004276DC">
      <w:pPr>
        <w:pStyle w:val="normal0"/>
      </w:pPr>
    </w:p>
    <w:p w14:paraId="5D89F1BE" w14:textId="14B32800" w:rsidR="004276DC" w:rsidRDefault="004276DC" w:rsidP="004276DC">
      <w:pPr>
        <w:pStyle w:val="normal0"/>
        <w:numPr>
          <w:ilvl w:val="0"/>
          <w:numId w:val="2"/>
        </w:numPr>
        <w:ind w:hanging="359"/>
        <w:contextualSpacing/>
        <w:rPr>
          <w:sz w:val="28"/>
        </w:rPr>
      </w:pPr>
      <w:r>
        <w:rPr>
          <w:b/>
          <w:sz w:val="28"/>
        </w:rPr>
        <w:t>Focus</w:t>
      </w:r>
      <w:r>
        <w:rPr>
          <w:sz w:val="28"/>
        </w:rPr>
        <w:t xml:space="preserve">- The key is to help students focus on how bullying can impact the way they think. </w:t>
      </w:r>
    </w:p>
    <w:p w14:paraId="5AC67C43" w14:textId="77777777" w:rsidR="004276DC" w:rsidRDefault="004276DC" w:rsidP="00120EB9">
      <w:pPr>
        <w:rPr>
          <w:sz w:val="28"/>
          <w:szCs w:val="28"/>
        </w:rPr>
      </w:pPr>
    </w:p>
    <w:p w14:paraId="320FBFFF" w14:textId="7AC8402C" w:rsidR="004276DC" w:rsidRDefault="004276DC" w:rsidP="004276DC">
      <w:pPr>
        <w:pStyle w:val="normal0"/>
        <w:numPr>
          <w:ilvl w:val="0"/>
          <w:numId w:val="2"/>
        </w:numPr>
        <w:ind w:hanging="359"/>
        <w:contextualSpacing/>
        <w:rPr>
          <w:sz w:val="28"/>
        </w:rPr>
      </w:pPr>
      <w:r>
        <w:rPr>
          <w:b/>
          <w:sz w:val="28"/>
        </w:rPr>
        <w:t>Proactive Approach</w:t>
      </w:r>
      <w:r>
        <w:rPr>
          <w:sz w:val="28"/>
        </w:rPr>
        <w:t xml:space="preserve">- It’s helpful for students to find an adult that they trust even if they aren’t being bullied at school. </w:t>
      </w:r>
    </w:p>
    <w:p w14:paraId="023EC6C9" w14:textId="77777777" w:rsidR="004276DC" w:rsidRDefault="004276DC" w:rsidP="004276DC">
      <w:pPr>
        <w:pStyle w:val="normal0"/>
        <w:contextualSpacing/>
        <w:rPr>
          <w:sz w:val="28"/>
        </w:rPr>
      </w:pPr>
    </w:p>
    <w:p w14:paraId="63F4E658" w14:textId="35CB01D3" w:rsidR="00BD3CBF" w:rsidRPr="004276DC" w:rsidRDefault="004276DC" w:rsidP="00120EB9">
      <w:pPr>
        <w:pStyle w:val="normal0"/>
        <w:numPr>
          <w:ilvl w:val="0"/>
          <w:numId w:val="2"/>
        </w:numPr>
        <w:ind w:hanging="359"/>
        <w:contextualSpacing/>
        <w:rPr>
          <w:sz w:val="28"/>
        </w:rPr>
      </w:pPr>
      <w:r>
        <w:rPr>
          <w:b/>
          <w:sz w:val="28"/>
        </w:rPr>
        <w:t>Angles</w:t>
      </w:r>
      <w:r>
        <w:rPr>
          <w:sz w:val="28"/>
        </w:rPr>
        <w:t xml:space="preserve">- </w:t>
      </w:r>
      <w:r w:rsidR="00E054A3">
        <w:rPr>
          <w:sz w:val="28"/>
        </w:rPr>
        <w:t xml:space="preserve">When we understand that some bullies are acting out their hurt we can then </w:t>
      </w:r>
      <w:r w:rsidRPr="00E054A3">
        <w:rPr>
          <w:i/>
          <w:sz w:val="28"/>
          <w:szCs w:val="28"/>
        </w:rPr>
        <w:t>attack the problem, not the person</w:t>
      </w:r>
      <w:r>
        <w:rPr>
          <w:sz w:val="28"/>
        </w:rPr>
        <w:t>.</w:t>
      </w:r>
      <w:r w:rsidR="00E054A3">
        <w:rPr>
          <w:sz w:val="28"/>
        </w:rPr>
        <w:t xml:space="preserve"> A person who is hurting needs attention.</w:t>
      </w:r>
    </w:p>
    <w:p w14:paraId="4535B302" w14:textId="77777777" w:rsidR="00120EB9" w:rsidRDefault="00120EB9" w:rsidP="00120EB9">
      <w:pPr>
        <w:rPr>
          <w:sz w:val="28"/>
          <w:szCs w:val="28"/>
        </w:rPr>
      </w:pPr>
    </w:p>
    <w:p w14:paraId="382122ED" w14:textId="77777777" w:rsidR="00120EB9" w:rsidRPr="00120EB9" w:rsidRDefault="00120EB9" w:rsidP="00120EB9">
      <w:pPr>
        <w:rPr>
          <w:sz w:val="28"/>
          <w:szCs w:val="28"/>
        </w:rPr>
      </w:pPr>
      <w:r w:rsidRPr="00120EB9">
        <w:rPr>
          <w:sz w:val="28"/>
          <w:szCs w:val="28"/>
        </w:rPr>
        <w:t xml:space="preserve">We want to express acceptance to each of our students but place appropriate boundaries to aid students in understanding what behavior will be accepted and/or rejected in the school’s climate. </w:t>
      </w:r>
    </w:p>
    <w:p w14:paraId="6A45B7B6" w14:textId="77777777" w:rsidR="00120EB9" w:rsidRDefault="00120EB9" w:rsidP="00120EB9">
      <w:pPr>
        <w:rPr>
          <w:sz w:val="28"/>
          <w:szCs w:val="28"/>
        </w:rPr>
      </w:pPr>
    </w:p>
    <w:p w14:paraId="0FA5A440" w14:textId="77777777" w:rsidR="00120EB9" w:rsidRPr="00120EB9" w:rsidRDefault="00120EB9" w:rsidP="00120EB9">
      <w:pPr>
        <w:rPr>
          <w:sz w:val="28"/>
          <w:szCs w:val="28"/>
        </w:rPr>
      </w:pPr>
      <w:r w:rsidRPr="00120EB9">
        <w:rPr>
          <w:sz w:val="28"/>
          <w:szCs w:val="28"/>
        </w:rPr>
        <w:t xml:space="preserve">Adults know that teenagers will do everything they can to push the boundaries that are set upon them. It’s their tendency to push the boundaries. The job of adults is to hold the boundaries and reinforce consequences for going outside the boundaries. </w:t>
      </w:r>
    </w:p>
    <w:p w14:paraId="609AEAA3" w14:textId="77777777" w:rsidR="00120EB9" w:rsidRPr="00120EB9" w:rsidRDefault="00120EB9" w:rsidP="00120EB9">
      <w:pPr>
        <w:rPr>
          <w:sz w:val="28"/>
          <w:szCs w:val="28"/>
        </w:rPr>
      </w:pPr>
    </w:p>
    <w:p w14:paraId="322862AE" w14:textId="77777777" w:rsidR="00120EB9" w:rsidRPr="00120EB9" w:rsidRDefault="00120EB9" w:rsidP="00120EB9">
      <w:pPr>
        <w:rPr>
          <w:sz w:val="28"/>
          <w:szCs w:val="28"/>
        </w:rPr>
      </w:pPr>
      <w:r w:rsidRPr="00120EB9">
        <w:rPr>
          <w:sz w:val="28"/>
          <w:szCs w:val="28"/>
        </w:rPr>
        <w:t xml:space="preserve">You cannot put prevention in a </w:t>
      </w:r>
      <w:r w:rsidR="00BD3CBF" w:rsidRPr="00120EB9">
        <w:rPr>
          <w:sz w:val="28"/>
          <w:szCs w:val="28"/>
        </w:rPr>
        <w:t>box;</w:t>
      </w:r>
      <w:r w:rsidRPr="00120EB9">
        <w:rPr>
          <w:sz w:val="28"/>
          <w:szCs w:val="28"/>
        </w:rPr>
        <w:t xml:space="preserve"> it must be tackled from many angles. </w:t>
      </w:r>
    </w:p>
    <w:p w14:paraId="525E8387" w14:textId="77777777" w:rsidR="00120EB9" w:rsidRDefault="00120EB9" w:rsidP="00586FC1">
      <w:pPr>
        <w:rPr>
          <w:sz w:val="28"/>
          <w:szCs w:val="28"/>
        </w:rPr>
      </w:pPr>
    </w:p>
    <w:p w14:paraId="0EE8B57A" w14:textId="77777777" w:rsidR="00586FC1" w:rsidRPr="00586FC1" w:rsidRDefault="00586FC1" w:rsidP="00586FC1">
      <w:pPr>
        <w:rPr>
          <w:bCs/>
          <w:sz w:val="28"/>
          <w:szCs w:val="28"/>
        </w:rPr>
      </w:pPr>
      <w:r w:rsidRPr="00586FC1">
        <w:rPr>
          <w:sz w:val="28"/>
          <w:szCs w:val="28"/>
        </w:rPr>
        <w:t xml:space="preserve">Joint studies </w:t>
      </w:r>
      <w:r>
        <w:rPr>
          <w:sz w:val="28"/>
          <w:szCs w:val="28"/>
        </w:rPr>
        <w:t>done by the Department</w:t>
      </w:r>
      <w:r w:rsidRPr="00586FC1">
        <w:rPr>
          <w:sz w:val="28"/>
          <w:szCs w:val="28"/>
        </w:rPr>
        <w:t xml:space="preserve"> of Education and the FBI show a link between bullies and many school shooters. </w:t>
      </w:r>
      <w:r>
        <w:rPr>
          <w:sz w:val="28"/>
          <w:szCs w:val="28"/>
        </w:rPr>
        <w:t>In fact, t</w:t>
      </w:r>
      <w:r w:rsidRPr="00586FC1">
        <w:rPr>
          <w:sz w:val="28"/>
          <w:szCs w:val="28"/>
        </w:rPr>
        <w:t xml:space="preserve">he Secret Service study found that </w:t>
      </w:r>
      <w:r w:rsidRPr="00586FC1">
        <w:rPr>
          <w:b/>
          <w:bCs/>
          <w:sz w:val="28"/>
          <w:szCs w:val="28"/>
        </w:rPr>
        <w:t xml:space="preserve">71 percent of shooters had been bullied, threatened, attacked or injured. </w:t>
      </w:r>
    </w:p>
    <w:p w14:paraId="1086BE39" w14:textId="77777777" w:rsidR="00586FC1" w:rsidRPr="00586FC1" w:rsidRDefault="00586FC1" w:rsidP="00586FC1">
      <w:pPr>
        <w:rPr>
          <w:sz w:val="28"/>
          <w:szCs w:val="28"/>
        </w:rPr>
      </w:pPr>
    </w:p>
    <w:p w14:paraId="1C3C4D54" w14:textId="77777777" w:rsidR="00586FC1" w:rsidRPr="00586FC1" w:rsidRDefault="00586FC1" w:rsidP="00586FC1">
      <w:pPr>
        <w:rPr>
          <w:sz w:val="28"/>
          <w:szCs w:val="28"/>
          <w:u w:val="single"/>
        </w:rPr>
      </w:pPr>
      <w:r w:rsidRPr="00586FC1">
        <w:rPr>
          <w:sz w:val="28"/>
          <w:szCs w:val="28"/>
          <w:u w:val="single"/>
        </w:rPr>
        <w:t>Hurt people hurt people</w:t>
      </w:r>
    </w:p>
    <w:p w14:paraId="506F40F8" w14:textId="77777777" w:rsidR="00586FC1" w:rsidRDefault="00586FC1" w:rsidP="00586FC1">
      <w:pPr>
        <w:rPr>
          <w:sz w:val="28"/>
          <w:szCs w:val="28"/>
        </w:rPr>
      </w:pPr>
      <w:r w:rsidRPr="00586FC1">
        <w:rPr>
          <w:sz w:val="28"/>
          <w:szCs w:val="28"/>
        </w:rPr>
        <w:t xml:space="preserve">When someone has been hurt, it’s highly likely that they may hurt another person in the same way, it’s not 100%, but if it’s their norm, it’s all they know. Some students have only learned how to resolve conflict through physical or emotional pain. </w:t>
      </w:r>
    </w:p>
    <w:p w14:paraId="571C3F70" w14:textId="77777777" w:rsidR="00586FC1" w:rsidRPr="00586FC1" w:rsidRDefault="00586FC1" w:rsidP="00586FC1">
      <w:pPr>
        <w:rPr>
          <w:sz w:val="28"/>
          <w:szCs w:val="28"/>
        </w:rPr>
      </w:pPr>
    </w:p>
    <w:p w14:paraId="71BA8141" w14:textId="77777777" w:rsidR="00586FC1" w:rsidRPr="00586FC1" w:rsidRDefault="00586FC1" w:rsidP="00586FC1">
      <w:pPr>
        <w:rPr>
          <w:sz w:val="28"/>
          <w:szCs w:val="28"/>
        </w:rPr>
      </w:pPr>
      <w:r w:rsidRPr="00586FC1">
        <w:rPr>
          <w:sz w:val="28"/>
          <w:szCs w:val="28"/>
        </w:rPr>
        <w:t>Students emulate what they see</w:t>
      </w:r>
      <w:r>
        <w:rPr>
          <w:sz w:val="28"/>
          <w:szCs w:val="28"/>
        </w:rPr>
        <w:t xml:space="preserve"> from others or what they receive themselves. </w:t>
      </w:r>
      <w:r w:rsidRPr="00586FC1">
        <w:rPr>
          <w:sz w:val="28"/>
          <w:szCs w:val="28"/>
        </w:rPr>
        <w:t>People could be hurt an hour ago, yesterday or a year ago.</w:t>
      </w:r>
      <w:r>
        <w:rPr>
          <w:sz w:val="28"/>
          <w:szCs w:val="28"/>
        </w:rPr>
        <w:t xml:space="preserve"> </w:t>
      </w:r>
      <w:r w:rsidRPr="00586FC1">
        <w:rPr>
          <w:sz w:val="28"/>
          <w:szCs w:val="28"/>
        </w:rPr>
        <w:t xml:space="preserve">If they haven’t talked their issues out, then they start to act out. </w:t>
      </w:r>
      <w:r w:rsidRPr="00586FC1">
        <w:rPr>
          <w:sz w:val="28"/>
          <w:szCs w:val="28"/>
        </w:rPr>
        <w:br/>
      </w:r>
      <w:r w:rsidRPr="00586FC1">
        <w:rPr>
          <w:sz w:val="28"/>
          <w:szCs w:val="28"/>
        </w:rPr>
        <w:br/>
      </w:r>
      <w:r w:rsidRPr="00586FC1">
        <w:rPr>
          <w:b/>
          <w:sz w:val="28"/>
          <w:szCs w:val="28"/>
        </w:rPr>
        <w:t>“What students don’t talk out, they act out.”</w:t>
      </w:r>
      <w:r w:rsidRPr="00586FC1">
        <w:rPr>
          <w:sz w:val="28"/>
          <w:szCs w:val="28"/>
        </w:rPr>
        <w:t xml:space="preserve"> </w:t>
      </w:r>
      <w:r>
        <w:rPr>
          <w:sz w:val="28"/>
          <w:szCs w:val="28"/>
        </w:rPr>
        <w:t>–Josh Shipp</w:t>
      </w:r>
    </w:p>
    <w:p w14:paraId="1AFD8517" w14:textId="77777777" w:rsidR="00586FC1" w:rsidRDefault="00586FC1" w:rsidP="00586FC1">
      <w:pPr>
        <w:rPr>
          <w:sz w:val="28"/>
          <w:szCs w:val="28"/>
        </w:rPr>
      </w:pPr>
    </w:p>
    <w:p w14:paraId="0AE77B2E" w14:textId="77777777" w:rsidR="00586FC1" w:rsidRDefault="00586FC1" w:rsidP="00586FC1">
      <w:pPr>
        <w:rPr>
          <w:sz w:val="28"/>
          <w:szCs w:val="28"/>
        </w:rPr>
      </w:pPr>
      <w:r w:rsidRPr="00586FC1">
        <w:rPr>
          <w:sz w:val="28"/>
          <w:szCs w:val="28"/>
        </w:rPr>
        <w:t>Our brains are not fixed; they are highly adaptable and can learn new tricks.</w:t>
      </w:r>
      <w:r>
        <w:rPr>
          <w:sz w:val="28"/>
          <w:szCs w:val="28"/>
        </w:rPr>
        <w:br/>
      </w:r>
    </w:p>
    <w:p w14:paraId="6D6D538C" w14:textId="77777777" w:rsidR="00586FC1" w:rsidRPr="00586FC1" w:rsidRDefault="00586FC1" w:rsidP="00586FC1">
      <w:pPr>
        <w:rPr>
          <w:sz w:val="28"/>
          <w:szCs w:val="28"/>
          <w:u w:val="single"/>
        </w:rPr>
      </w:pPr>
      <w:r w:rsidRPr="00586FC1">
        <w:rPr>
          <w:sz w:val="28"/>
          <w:szCs w:val="28"/>
          <w:u w:val="single"/>
        </w:rPr>
        <w:t>Healthy Habits</w:t>
      </w:r>
    </w:p>
    <w:p w14:paraId="162B18C6" w14:textId="77777777" w:rsidR="00586FC1" w:rsidRDefault="00586FC1" w:rsidP="00586FC1">
      <w:pPr>
        <w:rPr>
          <w:sz w:val="28"/>
          <w:szCs w:val="28"/>
        </w:rPr>
      </w:pPr>
      <w:r w:rsidRPr="00586FC1">
        <w:rPr>
          <w:sz w:val="28"/>
          <w:szCs w:val="28"/>
        </w:rPr>
        <w:t xml:space="preserve">The brain is not a muscle, but you can create some </w:t>
      </w:r>
      <w:r>
        <w:rPr>
          <w:sz w:val="28"/>
          <w:szCs w:val="28"/>
        </w:rPr>
        <w:t xml:space="preserve">healthy </w:t>
      </w:r>
      <w:r w:rsidRPr="00586FC1">
        <w:rPr>
          <w:sz w:val="28"/>
          <w:szCs w:val="28"/>
        </w:rPr>
        <w:t>habits</w:t>
      </w:r>
      <w:r>
        <w:rPr>
          <w:sz w:val="28"/>
          <w:szCs w:val="28"/>
        </w:rPr>
        <w:t xml:space="preserve"> that can help cope with pain that is associated with being bullied</w:t>
      </w:r>
      <w:r w:rsidRPr="00586FC1">
        <w:rPr>
          <w:sz w:val="28"/>
          <w:szCs w:val="28"/>
        </w:rPr>
        <w:t>.</w:t>
      </w:r>
    </w:p>
    <w:p w14:paraId="0E622199" w14:textId="77777777" w:rsidR="00586FC1" w:rsidRPr="00586FC1" w:rsidRDefault="00586FC1" w:rsidP="00586FC1">
      <w:pPr>
        <w:rPr>
          <w:sz w:val="28"/>
          <w:szCs w:val="28"/>
        </w:rPr>
      </w:pPr>
    </w:p>
    <w:p w14:paraId="65AFB0DD" w14:textId="77777777" w:rsidR="00586FC1" w:rsidRDefault="00586FC1" w:rsidP="00586FC1">
      <w:pPr>
        <w:rPr>
          <w:sz w:val="28"/>
          <w:szCs w:val="28"/>
        </w:rPr>
      </w:pPr>
      <w:r w:rsidRPr="00586FC1">
        <w:rPr>
          <w:sz w:val="28"/>
          <w:szCs w:val="28"/>
        </w:rPr>
        <w:t xml:space="preserve">A healthy practice to implement is to vent. Venting is releasing or transferring your emotions through words. </w:t>
      </w:r>
      <w:r>
        <w:rPr>
          <w:sz w:val="28"/>
          <w:szCs w:val="28"/>
        </w:rPr>
        <w:t>Other examples that do not include talking: sports, drawing, painting, writing.</w:t>
      </w:r>
    </w:p>
    <w:p w14:paraId="2020F6AA" w14:textId="77777777" w:rsidR="00586FC1" w:rsidRPr="00586FC1" w:rsidRDefault="00586FC1" w:rsidP="00586FC1">
      <w:pPr>
        <w:rPr>
          <w:sz w:val="28"/>
          <w:szCs w:val="28"/>
        </w:rPr>
      </w:pPr>
    </w:p>
    <w:p w14:paraId="2BA38C36" w14:textId="77777777" w:rsidR="00586FC1" w:rsidRDefault="00586FC1" w:rsidP="00586FC1">
      <w:pPr>
        <w:rPr>
          <w:sz w:val="28"/>
          <w:szCs w:val="28"/>
        </w:rPr>
      </w:pPr>
      <w:r w:rsidRPr="00586FC1">
        <w:rPr>
          <w:sz w:val="28"/>
          <w:szCs w:val="28"/>
        </w:rPr>
        <w:t xml:space="preserve">Here are some conversation statements to help start the venting process with someone you trust. </w:t>
      </w:r>
    </w:p>
    <w:p w14:paraId="3C46ACCA" w14:textId="77777777" w:rsidR="00586FC1" w:rsidRDefault="00586FC1" w:rsidP="00586FC1">
      <w:pPr>
        <w:rPr>
          <w:sz w:val="28"/>
          <w:szCs w:val="28"/>
        </w:rPr>
      </w:pPr>
      <w:r w:rsidRPr="00586FC1">
        <w:rPr>
          <w:sz w:val="28"/>
          <w:szCs w:val="28"/>
        </w:rPr>
        <w:br/>
        <w:t xml:space="preserve">When </w:t>
      </w:r>
      <w:r>
        <w:rPr>
          <w:sz w:val="28"/>
          <w:szCs w:val="28"/>
        </w:rPr>
        <w:t>he/</w:t>
      </w:r>
      <w:r w:rsidRPr="00586FC1">
        <w:rPr>
          <w:sz w:val="28"/>
          <w:szCs w:val="28"/>
        </w:rPr>
        <w:t xml:space="preserve">she said _______, I felt _____________. </w:t>
      </w:r>
      <w:r w:rsidRPr="00586FC1">
        <w:rPr>
          <w:sz w:val="28"/>
          <w:szCs w:val="28"/>
        </w:rPr>
        <w:br/>
        <w:t>Whenever he</w:t>
      </w:r>
      <w:r>
        <w:rPr>
          <w:sz w:val="28"/>
          <w:szCs w:val="28"/>
        </w:rPr>
        <w:t>/she</w:t>
      </w:r>
      <w:r w:rsidRPr="00586FC1">
        <w:rPr>
          <w:sz w:val="28"/>
          <w:szCs w:val="28"/>
        </w:rPr>
        <w:t xml:space="preserve"> makes fun of me, I feel like _____________ (giving up, going home, skipping school, hitting him</w:t>
      </w:r>
      <w:r>
        <w:rPr>
          <w:sz w:val="28"/>
          <w:szCs w:val="28"/>
        </w:rPr>
        <w:t>/her</w:t>
      </w:r>
      <w:r w:rsidRPr="00586FC1">
        <w:rPr>
          <w:sz w:val="28"/>
          <w:szCs w:val="28"/>
        </w:rPr>
        <w:t>).</w:t>
      </w:r>
    </w:p>
    <w:p w14:paraId="7E5F8B8F" w14:textId="77777777" w:rsidR="00586FC1" w:rsidRDefault="00586FC1" w:rsidP="00586FC1">
      <w:pPr>
        <w:rPr>
          <w:sz w:val="28"/>
          <w:szCs w:val="28"/>
        </w:rPr>
      </w:pPr>
    </w:p>
    <w:p w14:paraId="3279E669" w14:textId="77777777" w:rsidR="00586FC1" w:rsidRPr="00A57C30" w:rsidRDefault="00586FC1" w:rsidP="00586FC1">
      <w:pPr>
        <w:rPr>
          <w:b/>
          <w:sz w:val="28"/>
          <w:szCs w:val="28"/>
        </w:rPr>
      </w:pPr>
      <w:r w:rsidRPr="00A57C30">
        <w:rPr>
          <w:b/>
          <w:sz w:val="28"/>
          <w:szCs w:val="28"/>
        </w:rPr>
        <w:t>5 (keys) To dealing with bullies through venting</w:t>
      </w:r>
    </w:p>
    <w:p w14:paraId="09890E8F" w14:textId="77777777" w:rsidR="00586FC1" w:rsidRDefault="00586FC1" w:rsidP="00586FC1">
      <w:pPr>
        <w:ind w:left="720"/>
        <w:rPr>
          <w:sz w:val="28"/>
          <w:szCs w:val="28"/>
        </w:rPr>
      </w:pPr>
    </w:p>
    <w:p w14:paraId="6A003134" w14:textId="77777777" w:rsidR="00586FC1" w:rsidRPr="00586FC1" w:rsidRDefault="00586FC1" w:rsidP="00586FC1">
      <w:pPr>
        <w:numPr>
          <w:ilvl w:val="0"/>
          <w:numId w:val="1"/>
        </w:numPr>
        <w:rPr>
          <w:sz w:val="28"/>
          <w:szCs w:val="28"/>
        </w:rPr>
      </w:pPr>
      <w:r w:rsidRPr="00586FC1">
        <w:rPr>
          <w:sz w:val="28"/>
          <w:szCs w:val="28"/>
        </w:rPr>
        <w:t>Analyze - Don’t react right away (take time to analyze your current situation)</w:t>
      </w:r>
      <w:r>
        <w:rPr>
          <w:sz w:val="28"/>
          <w:szCs w:val="28"/>
        </w:rPr>
        <w:br/>
      </w:r>
    </w:p>
    <w:p w14:paraId="246C8D01" w14:textId="77777777" w:rsidR="00586FC1" w:rsidRPr="00586FC1" w:rsidRDefault="00586FC1" w:rsidP="00586FC1">
      <w:pPr>
        <w:numPr>
          <w:ilvl w:val="0"/>
          <w:numId w:val="1"/>
        </w:numPr>
        <w:rPr>
          <w:sz w:val="28"/>
          <w:szCs w:val="28"/>
        </w:rPr>
      </w:pPr>
      <w:r w:rsidRPr="00586FC1">
        <w:rPr>
          <w:sz w:val="28"/>
          <w:szCs w:val="28"/>
        </w:rPr>
        <w:t>Assume  the best (Did they misinterpret what I said or did?)</w:t>
      </w:r>
      <w:r>
        <w:rPr>
          <w:sz w:val="28"/>
          <w:szCs w:val="28"/>
        </w:rPr>
        <w:br/>
      </w:r>
    </w:p>
    <w:p w14:paraId="736A3587" w14:textId="77777777" w:rsidR="00586FC1" w:rsidRPr="00586FC1" w:rsidRDefault="00586FC1" w:rsidP="00586FC1">
      <w:pPr>
        <w:numPr>
          <w:ilvl w:val="0"/>
          <w:numId w:val="1"/>
        </w:numPr>
        <w:rPr>
          <w:sz w:val="28"/>
          <w:szCs w:val="28"/>
        </w:rPr>
      </w:pPr>
      <w:r w:rsidRPr="00586FC1">
        <w:rPr>
          <w:sz w:val="28"/>
          <w:szCs w:val="28"/>
        </w:rPr>
        <w:t>Don’t take it personal (What’s wrong with me, instead, they must be going through some hard stuff, ex. iceberg)</w:t>
      </w:r>
      <w:r>
        <w:rPr>
          <w:sz w:val="28"/>
          <w:szCs w:val="28"/>
        </w:rPr>
        <w:br/>
      </w:r>
    </w:p>
    <w:p w14:paraId="4C9477E6" w14:textId="77777777" w:rsidR="00586FC1" w:rsidRPr="00586FC1" w:rsidRDefault="00586FC1" w:rsidP="00586FC1">
      <w:pPr>
        <w:numPr>
          <w:ilvl w:val="0"/>
          <w:numId w:val="1"/>
        </w:numPr>
        <w:rPr>
          <w:sz w:val="28"/>
          <w:szCs w:val="28"/>
        </w:rPr>
      </w:pPr>
      <w:r w:rsidRPr="00586FC1">
        <w:rPr>
          <w:sz w:val="28"/>
          <w:szCs w:val="28"/>
        </w:rPr>
        <w:t>Act Upon Your Feelings - Don’t bottle up your feelings, find a release (art, journal, sports)</w:t>
      </w:r>
      <w:r>
        <w:rPr>
          <w:sz w:val="28"/>
          <w:szCs w:val="28"/>
        </w:rPr>
        <w:br/>
      </w:r>
    </w:p>
    <w:p w14:paraId="76C89622" w14:textId="77777777" w:rsidR="00586FC1" w:rsidRDefault="00586FC1" w:rsidP="00586FC1">
      <w:pPr>
        <w:numPr>
          <w:ilvl w:val="0"/>
          <w:numId w:val="1"/>
        </w:numPr>
        <w:rPr>
          <w:sz w:val="28"/>
          <w:szCs w:val="28"/>
        </w:rPr>
      </w:pPr>
      <w:r w:rsidRPr="00586FC1">
        <w:rPr>
          <w:sz w:val="28"/>
          <w:szCs w:val="28"/>
        </w:rPr>
        <w:t>Don</w:t>
      </w:r>
      <w:r>
        <w:rPr>
          <w:sz w:val="28"/>
          <w:szCs w:val="28"/>
        </w:rPr>
        <w:t>’t talk to everyone about issue. P</w:t>
      </w:r>
      <w:r w:rsidRPr="00586FC1">
        <w:rPr>
          <w:sz w:val="28"/>
          <w:szCs w:val="28"/>
        </w:rPr>
        <w:t xml:space="preserve">ick an individual you trust. </w:t>
      </w:r>
      <w:r>
        <w:rPr>
          <w:sz w:val="28"/>
          <w:szCs w:val="28"/>
        </w:rPr>
        <w:br/>
      </w:r>
      <w:r>
        <w:rPr>
          <w:sz w:val="28"/>
          <w:szCs w:val="28"/>
        </w:rPr>
        <w:br/>
      </w:r>
      <w:r w:rsidRPr="00586FC1">
        <w:rPr>
          <w:sz w:val="28"/>
          <w:szCs w:val="28"/>
        </w:rPr>
        <w:t>Say what you need to say. This way</w:t>
      </w:r>
      <w:r>
        <w:rPr>
          <w:sz w:val="28"/>
          <w:szCs w:val="28"/>
        </w:rPr>
        <w:t>,</w:t>
      </w:r>
      <w:r w:rsidRPr="00586FC1">
        <w:rPr>
          <w:sz w:val="28"/>
          <w:szCs w:val="28"/>
        </w:rPr>
        <w:t xml:space="preserve"> you’re not </w:t>
      </w:r>
      <w:r>
        <w:rPr>
          <w:sz w:val="28"/>
          <w:szCs w:val="28"/>
        </w:rPr>
        <w:t>trying to get</w:t>
      </w:r>
      <w:r w:rsidRPr="00586FC1">
        <w:rPr>
          <w:sz w:val="28"/>
          <w:szCs w:val="28"/>
        </w:rPr>
        <w:t xml:space="preserve"> affirmation from everyone you talk to. This can lead to feeli</w:t>
      </w:r>
      <w:r>
        <w:rPr>
          <w:sz w:val="28"/>
          <w:szCs w:val="28"/>
        </w:rPr>
        <w:t xml:space="preserve">ng the pain over and over </w:t>
      </w:r>
      <w:r w:rsidR="00A57C30">
        <w:rPr>
          <w:sz w:val="28"/>
          <w:szCs w:val="28"/>
        </w:rPr>
        <w:t>again,</w:t>
      </w:r>
      <w:r>
        <w:rPr>
          <w:sz w:val="28"/>
          <w:szCs w:val="28"/>
        </w:rPr>
        <w:t xml:space="preserve"> which is contrary to what venting is, which is releasing emotions.</w:t>
      </w:r>
    </w:p>
    <w:p w14:paraId="08347F8E" w14:textId="77777777" w:rsidR="00586FC1" w:rsidRDefault="00586FC1" w:rsidP="00586FC1">
      <w:pPr>
        <w:rPr>
          <w:sz w:val="28"/>
          <w:szCs w:val="28"/>
        </w:rPr>
      </w:pPr>
    </w:p>
    <w:p w14:paraId="610E1EF6" w14:textId="77777777" w:rsidR="00586FC1" w:rsidRDefault="00586FC1" w:rsidP="00586FC1">
      <w:pPr>
        <w:rPr>
          <w:sz w:val="28"/>
          <w:szCs w:val="28"/>
        </w:rPr>
      </w:pPr>
      <w:r>
        <w:rPr>
          <w:sz w:val="28"/>
          <w:szCs w:val="28"/>
        </w:rPr>
        <w:t xml:space="preserve">These steps will help students cope with the emotions that can derive from being bullied. </w:t>
      </w:r>
    </w:p>
    <w:p w14:paraId="75C69BEE" w14:textId="77777777" w:rsidR="00645B7A" w:rsidRDefault="00645B7A" w:rsidP="00645B7A">
      <w:pPr>
        <w:rPr>
          <w:bCs/>
          <w:sz w:val="28"/>
          <w:szCs w:val="28"/>
        </w:rPr>
      </w:pPr>
      <w:r>
        <w:rPr>
          <w:b/>
          <w:bCs/>
          <w:sz w:val="28"/>
          <w:szCs w:val="28"/>
        </w:rPr>
        <w:br/>
      </w:r>
      <w:r w:rsidRPr="00120EB9">
        <w:rPr>
          <w:b/>
          <w:bCs/>
          <w:sz w:val="28"/>
          <w:szCs w:val="28"/>
        </w:rPr>
        <w:t>Discussion</w:t>
      </w:r>
      <w:r>
        <w:rPr>
          <w:b/>
          <w:bCs/>
          <w:sz w:val="28"/>
          <w:szCs w:val="28"/>
        </w:rPr>
        <w:t xml:space="preserve"> questions</w:t>
      </w:r>
      <w:r w:rsidRPr="00120EB9">
        <w:rPr>
          <w:b/>
          <w:bCs/>
          <w:sz w:val="28"/>
          <w:szCs w:val="28"/>
        </w:rPr>
        <w:t xml:space="preserve">: </w:t>
      </w:r>
      <w:r>
        <w:rPr>
          <w:bCs/>
          <w:sz w:val="28"/>
          <w:szCs w:val="28"/>
        </w:rPr>
        <w:t xml:space="preserve">Did you learn a new phrase or action about bullying in this video? </w:t>
      </w:r>
    </w:p>
    <w:p w14:paraId="5F58EE1F" w14:textId="77777777" w:rsidR="00645B7A" w:rsidRDefault="00645B7A" w:rsidP="00645B7A">
      <w:pPr>
        <w:rPr>
          <w:bCs/>
          <w:sz w:val="28"/>
          <w:szCs w:val="28"/>
        </w:rPr>
      </w:pPr>
      <w:r>
        <w:rPr>
          <w:bCs/>
          <w:sz w:val="28"/>
          <w:szCs w:val="28"/>
        </w:rPr>
        <w:t>How can you use what you learned</w:t>
      </w:r>
      <w:r w:rsidR="004307BD">
        <w:rPr>
          <w:bCs/>
          <w:sz w:val="28"/>
          <w:szCs w:val="28"/>
        </w:rPr>
        <w:t xml:space="preserve"> today</w:t>
      </w:r>
      <w:r>
        <w:rPr>
          <w:bCs/>
          <w:sz w:val="28"/>
          <w:szCs w:val="28"/>
        </w:rPr>
        <w:t xml:space="preserve"> at school?</w:t>
      </w:r>
    </w:p>
    <w:p w14:paraId="71B4146B" w14:textId="77777777" w:rsidR="00645B7A" w:rsidRDefault="00645B7A" w:rsidP="00586FC1">
      <w:pPr>
        <w:rPr>
          <w:sz w:val="28"/>
          <w:szCs w:val="28"/>
        </w:rPr>
      </w:pPr>
      <w:r>
        <w:rPr>
          <w:b/>
          <w:bCs/>
          <w:sz w:val="28"/>
          <w:szCs w:val="28"/>
        </w:rPr>
        <w:br/>
      </w:r>
      <w:r w:rsidRPr="00120EB9">
        <w:rPr>
          <w:b/>
          <w:bCs/>
          <w:sz w:val="28"/>
          <w:szCs w:val="28"/>
        </w:rPr>
        <w:t xml:space="preserve">Action: </w:t>
      </w:r>
      <w:r w:rsidRPr="00120EB9">
        <w:rPr>
          <w:sz w:val="28"/>
          <w:szCs w:val="28"/>
        </w:rPr>
        <w:t xml:space="preserve">Ask students to share one item that really stood out to them from the video with their parent or guardian this evening. </w:t>
      </w:r>
    </w:p>
    <w:p w14:paraId="24804210" w14:textId="77777777" w:rsidR="004307BD" w:rsidRPr="00586FC1" w:rsidRDefault="004307BD" w:rsidP="00586FC1">
      <w:pPr>
        <w:rPr>
          <w:sz w:val="28"/>
          <w:szCs w:val="28"/>
        </w:rPr>
      </w:pPr>
      <w:r>
        <w:rPr>
          <w:sz w:val="28"/>
          <w:szCs w:val="28"/>
        </w:rPr>
        <w:t xml:space="preserve">Reemphasize how important it is for students to speak with an adult that they trust about issues they face at school. </w:t>
      </w:r>
    </w:p>
    <w:p w14:paraId="67731695" w14:textId="77777777" w:rsidR="0093090B" w:rsidRDefault="0093090B">
      <w:pPr>
        <w:rPr>
          <w:sz w:val="28"/>
          <w:szCs w:val="28"/>
        </w:rPr>
      </w:pPr>
    </w:p>
    <w:p w14:paraId="453649DD" w14:textId="7233729C" w:rsidR="00120EB9" w:rsidRPr="000417A6" w:rsidRDefault="00120EB9" w:rsidP="00120EB9">
      <w:pPr>
        <w:rPr>
          <w:b/>
          <w:sz w:val="28"/>
          <w:szCs w:val="28"/>
        </w:rPr>
      </w:pPr>
      <w:r w:rsidRPr="000417A6">
        <w:rPr>
          <w:b/>
          <w:sz w:val="28"/>
          <w:szCs w:val="28"/>
        </w:rPr>
        <w:t>References</w:t>
      </w:r>
      <w:r w:rsidR="000417A6" w:rsidRPr="000417A6">
        <w:rPr>
          <w:b/>
          <w:sz w:val="28"/>
          <w:szCs w:val="28"/>
        </w:rPr>
        <w:br/>
      </w:r>
      <w:bookmarkStart w:id="0" w:name="_GoBack"/>
      <w:bookmarkEnd w:id="0"/>
    </w:p>
    <w:p w14:paraId="4EBC872A" w14:textId="6FACC606" w:rsidR="00120EB9" w:rsidRPr="00120EB9" w:rsidRDefault="00120EB9" w:rsidP="00120EB9">
      <w:pPr>
        <w:rPr>
          <w:sz w:val="28"/>
          <w:szCs w:val="28"/>
        </w:rPr>
      </w:pPr>
      <w:r w:rsidRPr="00120EB9">
        <w:rPr>
          <w:sz w:val="28"/>
          <w:szCs w:val="28"/>
        </w:rPr>
        <w:t>Kotter, J. P. (1995). Leading change: Why transformation efforts fail. Harvard Business Review, 73(2), 59-67.</w:t>
      </w:r>
      <w:r w:rsidR="000417A6">
        <w:rPr>
          <w:sz w:val="28"/>
          <w:szCs w:val="28"/>
        </w:rPr>
        <w:br/>
      </w:r>
    </w:p>
    <w:p w14:paraId="319A34F8" w14:textId="5235BA28" w:rsidR="00120EB9" w:rsidRPr="00120EB9" w:rsidRDefault="00120EB9" w:rsidP="00120EB9">
      <w:pPr>
        <w:rPr>
          <w:sz w:val="28"/>
          <w:szCs w:val="28"/>
        </w:rPr>
      </w:pPr>
      <w:r w:rsidRPr="00120EB9">
        <w:rPr>
          <w:sz w:val="28"/>
          <w:szCs w:val="28"/>
        </w:rPr>
        <w:t xml:space="preserve">Paynes, R. (2003). A framework for understanding poverty. Highlands, TX: Aha process, Inc. </w:t>
      </w:r>
      <w:r w:rsidR="000417A6">
        <w:rPr>
          <w:sz w:val="28"/>
          <w:szCs w:val="28"/>
        </w:rPr>
        <w:br/>
      </w:r>
    </w:p>
    <w:p w14:paraId="03EED85A" w14:textId="77777777" w:rsidR="00120EB9" w:rsidRPr="00120EB9" w:rsidRDefault="00120EB9" w:rsidP="00120EB9">
      <w:pPr>
        <w:rPr>
          <w:sz w:val="28"/>
          <w:szCs w:val="28"/>
        </w:rPr>
      </w:pPr>
      <w:r w:rsidRPr="00120EB9">
        <w:rPr>
          <w:sz w:val="28"/>
          <w:szCs w:val="28"/>
        </w:rPr>
        <w:t xml:space="preserve">Ross, S. W. &amp; Homer, R. H. (2009). Bully prevention in positive behavior support. </w:t>
      </w:r>
      <w:r w:rsidRPr="00120EB9">
        <w:rPr>
          <w:i/>
          <w:iCs/>
          <w:sz w:val="28"/>
          <w:szCs w:val="28"/>
        </w:rPr>
        <w:t>Journal of Applied Behavior Analysis, 42</w:t>
      </w:r>
      <w:r w:rsidRPr="00120EB9">
        <w:rPr>
          <w:sz w:val="28"/>
          <w:szCs w:val="28"/>
        </w:rPr>
        <w:t xml:space="preserve">(4), 747-759. </w:t>
      </w:r>
    </w:p>
    <w:p w14:paraId="7CEEA864" w14:textId="77777777" w:rsidR="00120EB9" w:rsidRPr="00586FC1" w:rsidRDefault="00120EB9">
      <w:pPr>
        <w:rPr>
          <w:sz w:val="28"/>
          <w:szCs w:val="28"/>
        </w:rPr>
      </w:pPr>
    </w:p>
    <w:sectPr w:rsidR="00120EB9" w:rsidRPr="00586FC1" w:rsidSect="00310951">
      <w:footerReference w:type="even" r:id="rId9"/>
      <w:footerReference w:type="default" r:id="rId10"/>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54094" w14:textId="77777777" w:rsidR="004276DC" w:rsidRDefault="004276DC" w:rsidP="00A57C30">
      <w:r>
        <w:separator/>
      </w:r>
    </w:p>
  </w:endnote>
  <w:endnote w:type="continuationSeparator" w:id="0">
    <w:p w14:paraId="46A87BE1" w14:textId="77777777" w:rsidR="004276DC" w:rsidRDefault="004276DC" w:rsidP="00A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5C62B" w14:textId="77777777" w:rsidR="004276DC" w:rsidRDefault="004276DC" w:rsidP="00BD3C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002C4" w14:textId="77777777" w:rsidR="004276DC" w:rsidRDefault="004276DC" w:rsidP="00A57C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DD456" w14:textId="77777777" w:rsidR="004276DC" w:rsidRDefault="004276DC" w:rsidP="00BD3C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7A6">
      <w:rPr>
        <w:rStyle w:val="PageNumber"/>
        <w:noProof/>
      </w:rPr>
      <w:t>1</w:t>
    </w:r>
    <w:r>
      <w:rPr>
        <w:rStyle w:val="PageNumber"/>
      </w:rPr>
      <w:fldChar w:fldCharType="end"/>
    </w:r>
  </w:p>
  <w:p w14:paraId="3D97D6E3" w14:textId="77777777" w:rsidR="004276DC" w:rsidRDefault="004276DC" w:rsidP="00A57C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4B4F0" w14:textId="77777777" w:rsidR="004276DC" w:rsidRDefault="004276DC" w:rsidP="00A57C30">
      <w:r>
        <w:separator/>
      </w:r>
    </w:p>
  </w:footnote>
  <w:footnote w:type="continuationSeparator" w:id="0">
    <w:p w14:paraId="20350EBD" w14:textId="77777777" w:rsidR="004276DC" w:rsidRDefault="004276DC" w:rsidP="00A57C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62CC"/>
    <w:multiLevelType w:val="multilevel"/>
    <w:tmpl w:val="11C63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C7A5006"/>
    <w:multiLevelType w:val="multilevel"/>
    <w:tmpl w:val="5F40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C1"/>
    <w:rsid w:val="000417A6"/>
    <w:rsid w:val="00120EB9"/>
    <w:rsid w:val="00310951"/>
    <w:rsid w:val="004276DC"/>
    <w:rsid w:val="004307BD"/>
    <w:rsid w:val="00586FC1"/>
    <w:rsid w:val="00645B7A"/>
    <w:rsid w:val="0093090B"/>
    <w:rsid w:val="00A57C30"/>
    <w:rsid w:val="00BD3CBF"/>
    <w:rsid w:val="00E0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D34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FC1"/>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FC1"/>
    <w:rPr>
      <w:rFonts w:ascii="Lucida Grande" w:hAnsi="Lucida Grande"/>
      <w:sz w:val="18"/>
      <w:szCs w:val="18"/>
    </w:rPr>
  </w:style>
  <w:style w:type="paragraph" w:styleId="Footer">
    <w:name w:val="footer"/>
    <w:basedOn w:val="Normal"/>
    <w:link w:val="FooterChar"/>
    <w:uiPriority w:val="99"/>
    <w:unhideWhenUsed/>
    <w:rsid w:val="00A57C30"/>
    <w:pPr>
      <w:tabs>
        <w:tab w:val="center" w:pos="4320"/>
        <w:tab w:val="right" w:pos="8640"/>
      </w:tabs>
    </w:pPr>
  </w:style>
  <w:style w:type="character" w:customStyle="1" w:styleId="FooterChar">
    <w:name w:val="Footer Char"/>
    <w:basedOn w:val="DefaultParagraphFont"/>
    <w:link w:val="Footer"/>
    <w:uiPriority w:val="99"/>
    <w:rsid w:val="00A57C30"/>
  </w:style>
  <w:style w:type="character" w:styleId="PageNumber">
    <w:name w:val="page number"/>
    <w:basedOn w:val="DefaultParagraphFont"/>
    <w:uiPriority w:val="99"/>
    <w:semiHidden/>
    <w:unhideWhenUsed/>
    <w:rsid w:val="00A57C30"/>
  </w:style>
  <w:style w:type="character" w:styleId="Hyperlink">
    <w:name w:val="Hyperlink"/>
    <w:basedOn w:val="DefaultParagraphFont"/>
    <w:uiPriority w:val="99"/>
    <w:unhideWhenUsed/>
    <w:rsid w:val="004276DC"/>
    <w:rPr>
      <w:color w:val="0000FF" w:themeColor="hyperlink"/>
      <w:u w:val="single"/>
    </w:rPr>
  </w:style>
  <w:style w:type="paragraph" w:customStyle="1" w:styleId="normal0">
    <w:name w:val="normal"/>
    <w:rsid w:val="004276DC"/>
    <w:rPr>
      <w:rFonts w:ascii="Cambria" w:eastAsia="Cambria" w:hAnsi="Cambria" w:cs="Cambria"/>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FC1"/>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FC1"/>
    <w:rPr>
      <w:rFonts w:ascii="Lucida Grande" w:hAnsi="Lucida Grande"/>
      <w:sz w:val="18"/>
      <w:szCs w:val="18"/>
    </w:rPr>
  </w:style>
  <w:style w:type="paragraph" w:styleId="Footer">
    <w:name w:val="footer"/>
    <w:basedOn w:val="Normal"/>
    <w:link w:val="FooterChar"/>
    <w:uiPriority w:val="99"/>
    <w:unhideWhenUsed/>
    <w:rsid w:val="00A57C30"/>
    <w:pPr>
      <w:tabs>
        <w:tab w:val="center" w:pos="4320"/>
        <w:tab w:val="right" w:pos="8640"/>
      </w:tabs>
    </w:pPr>
  </w:style>
  <w:style w:type="character" w:customStyle="1" w:styleId="FooterChar">
    <w:name w:val="Footer Char"/>
    <w:basedOn w:val="DefaultParagraphFont"/>
    <w:link w:val="Footer"/>
    <w:uiPriority w:val="99"/>
    <w:rsid w:val="00A57C30"/>
  </w:style>
  <w:style w:type="character" w:styleId="PageNumber">
    <w:name w:val="page number"/>
    <w:basedOn w:val="DefaultParagraphFont"/>
    <w:uiPriority w:val="99"/>
    <w:semiHidden/>
    <w:unhideWhenUsed/>
    <w:rsid w:val="00A57C30"/>
  </w:style>
  <w:style w:type="character" w:styleId="Hyperlink">
    <w:name w:val="Hyperlink"/>
    <w:basedOn w:val="DefaultParagraphFont"/>
    <w:uiPriority w:val="99"/>
    <w:unhideWhenUsed/>
    <w:rsid w:val="004276DC"/>
    <w:rPr>
      <w:color w:val="0000FF" w:themeColor="hyperlink"/>
      <w:u w:val="single"/>
    </w:rPr>
  </w:style>
  <w:style w:type="paragraph" w:customStyle="1" w:styleId="normal0">
    <w:name w:val="normal"/>
    <w:rsid w:val="004276DC"/>
    <w:rPr>
      <w:rFonts w:ascii="Cambria" w:eastAsia="Cambria" w:hAnsi="Cambria" w:cs="Cambr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028">
      <w:bodyDiv w:val="1"/>
      <w:marLeft w:val="0"/>
      <w:marRight w:val="0"/>
      <w:marTop w:val="0"/>
      <w:marBottom w:val="0"/>
      <w:divBdr>
        <w:top w:val="none" w:sz="0" w:space="0" w:color="auto"/>
        <w:left w:val="none" w:sz="0" w:space="0" w:color="auto"/>
        <w:bottom w:val="none" w:sz="0" w:space="0" w:color="auto"/>
        <w:right w:val="none" w:sz="0" w:space="0" w:color="auto"/>
      </w:divBdr>
    </w:div>
    <w:div w:id="596443285">
      <w:bodyDiv w:val="1"/>
      <w:marLeft w:val="0"/>
      <w:marRight w:val="0"/>
      <w:marTop w:val="0"/>
      <w:marBottom w:val="0"/>
      <w:divBdr>
        <w:top w:val="none" w:sz="0" w:space="0" w:color="auto"/>
        <w:left w:val="none" w:sz="0" w:space="0" w:color="auto"/>
        <w:bottom w:val="none" w:sz="0" w:space="0" w:color="auto"/>
        <w:right w:val="none" w:sz="0" w:space="0" w:color="auto"/>
      </w:divBdr>
    </w:div>
    <w:div w:id="639042630">
      <w:bodyDiv w:val="1"/>
      <w:marLeft w:val="0"/>
      <w:marRight w:val="0"/>
      <w:marTop w:val="0"/>
      <w:marBottom w:val="0"/>
      <w:divBdr>
        <w:top w:val="none" w:sz="0" w:space="0" w:color="auto"/>
        <w:left w:val="none" w:sz="0" w:space="0" w:color="auto"/>
        <w:bottom w:val="none" w:sz="0" w:space="0" w:color="auto"/>
        <w:right w:val="none" w:sz="0" w:space="0" w:color="auto"/>
      </w:divBdr>
    </w:div>
    <w:div w:id="711616520">
      <w:bodyDiv w:val="1"/>
      <w:marLeft w:val="0"/>
      <w:marRight w:val="0"/>
      <w:marTop w:val="0"/>
      <w:marBottom w:val="0"/>
      <w:divBdr>
        <w:top w:val="none" w:sz="0" w:space="0" w:color="auto"/>
        <w:left w:val="none" w:sz="0" w:space="0" w:color="auto"/>
        <w:bottom w:val="none" w:sz="0" w:space="0" w:color="auto"/>
        <w:right w:val="none" w:sz="0" w:space="0" w:color="auto"/>
      </w:divBdr>
    </w:div>
    <w:div w:id="871186354">
      <w:bodyDiv w:val="1"/>
      <w:marLeft w:val="0"/>
      <w:marRight w:val="0"/>
      <w:marTop w:val="0"/>
      <w:marBottom w:val="0"/>
      <w:divBdr>
        <w:top w:val="none" w:sz="0" w:space="0" w:color="auto"/>
        <w:left w:val="none" w:sz="0" w:space="0" w:color="auto"/>
        <w:bottom w:val="none" w:sz="0" w:space="0" w:color="auto"/>
        <w:right w:val="none" w:sz="0" w:space="0" w:color="auto"/>
      </w:divBdr>
    </w:div>
    <w:div w:id="965547830">
      <w:bodyDiv w:val="1"/>
      <w:marLeft w:val="0"/>
      <w:marRight w:val="0"/>
      <w:marTop w:val="0"/>
      <w:marBottom w:val="0"/>
      <w:divBdr>
        <w:top w:val="none" w:sz="0" w:space="0" w:color="auto"/>
        <w:left w:val="none" w:sz="0" w:space="0" w:color="auto"/>
        <w:bottom w:val="none" w:sz="0" w:space="0" w:color="auto"/>
        <w:right w:val="none" w:sz="0" w:space="0" w:color="auto"/>
      </w:divBdr>
    </w:div>
    <w:div w:id="1557936899">
      <w:bodyDiv w:val="1"/>
      <w:marLeft w:val="0"/>
      <w:marRight w:val="0"/>
      <w:marTop w:val="0"/>
      <w:marBottom w:val="0"/>
      <w:divBdr>
        <w:top w:val="none" w:sz="0" w:space="0" w:color="auto"/>
        <w:left w:val="none" w:sz="0" w:space="0" w:color="auto"/>
        <w:bottom w:val="none" w:sz="0" w:space="0" w:color="auto"/>
        <w:right w:val="none" w:sz="0" w:space="0" w:color="auto"/>
      </w:divBdr>
    </w:div>
    <w:div w:id="1901750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885</Words>
  <Characters>5046</Characters>
  <Application>Microsoft Macintosh Word</Application>
  <DocSecurity>0</DocSecurity>
  <Lines>42</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Ramirez</dc:creator>
  <cp:keywords/>
  <dc:description/>
  <cp:lastModifiedBy>Fabian Ramirez</cp:lastModifiedBy>
  <cp:revision>6</cp:revision>
  <dcterms:created xsi:type="dcterms:W3CDTF">2014-07-28T00:02:00Z</dcterms:created>
  <dcterms:modified xsi:type="dcterms:W3CDTF">2014-09-28T22:50:00Z</dcterms:modified>
</cp:coreProperties>
</file>